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740C3" w14:textId="03FFF3D5" w:rsidR="009B307D" w:rsidRPr="009B307D" w:rsidRDefault="009B307D" w:rsidP="009B307D">
      <w:pPr>
        <w:shd w:val="clear" w:color="auto" w:fill="FFFFFF"/>
        <w:spacing w:after="120" w:line="240" w:lineRule="auto"/>
        <w:ind w:left="3119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MINISTÉRIO DA EDUCAÇÃO</w:t>
      </w:r>
    </w:p>
    <w:p w14:paraId="4BFC77D8" w14:textId="77777777" w:rsidR="009B307D" w:rsidRPr="009B307D" w:rsidRDefault="009B307D" w:rsidP="009B307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GABINETE DO MINISTRO</w:t>
      </w:r>
    </w:p>
    <w:p w14:paraId="2F8E6ED0" w14:textId="77777777" w:rsidR="009B307D" w:rsidRPr="009B307D" w:rsidRDefault="009B307D" w:rsidP="009B307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r w:rsidRPr="009B307D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 xml:space="preserve">PORTARIA NORMATIVA Nº 9, DE 17 DE JULHO DE </w:t>
      </w:r>
      <w:proofErr w:type="gramStart"/>
      <w:r w:rsidRPr="009B307D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2015</w:t>
      </w:r>
      <w:proofErr w:type="gramEnd"/>
    </w:p>
    <w:bookmarkEnd w:id="0"/>
    <w:p w14:paraId="063DF722" w14:textId="77777777" w:rsidR="009B307D" w:rsidRPr="009B307D" w:rsidRDefault="009B307D" w:rsidP="009B307D">
      <w:pPr>
        <w:shd w:val="clear" w:color="auto" w:fill="FFFFFF"/>
        <w:spacing w:after="120" w:line="240" w:lineRule="auto"/>
        <w:ind w:left="3402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Altera a Portaria Normativa MEC nº 8, de </w:t>
      </w:r>
      <w:proofErr w:type="gramStart"/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2</w:t>
      </w:r>
      <w:proofErr w:type="gramEnd"/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de julho de 2015, que dispõe sobre o processo seletivo do Fundo de Financiamento Estudantil - Fies referente ao segundo semestre de 2015.</w:t>
      </w:r>
    </w:p>
    <w:p w14:paraId="123E9777" w14:textId="77777777" w:rsidR="009B307D" w:rsidRPr="009B307D" w:rsidRDefault="009B307D" w:rsidP="009B307D">
      <w:pPr>
        <w:shd w:val="clear" w:color="auto" w:fill="FFFFFF"/>
        <w:spacing w:after="120" w:line="240" w:lineRule="auto"/>
        <w:ind w:firstLine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O MINISTRO DE ESTADO DA EDUCAÇÃO, no uso da atribuição que lhe confere o art. 87, parágrafo único, inciso II, da Constituição, e tendo em vista o disposto na Lei nº 10.260, de 12 de julho de 2001, na Lei nº 12.202, de 14 de janeiro de 2010, na Portaria Normativa MEC no </w:t>
      </w:r>
      <w:proofErr w:type="gramStart"/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1</w:t>
      </w:r>
      <w:proofErr w:type="gramEnd"/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de 22 de janeiro de 2010, e na Portaria Normativa MEC nº 10, de 30 de abril de 2010, resolve:</w:t>
      </w:r>
    </w:p>
    <w:p w14:paraId="064567FB" w14:textId="77777777" w:rsidR="009B307D" w:rsidRPr="009B307D" w:rsidRDefault="009B307D" w:rsidP="009B307D">
      <w:pPr>
        <w:shd w:val="clear" w:color="auto" w:fill="FFFFFF"/>
        <w:spacing w:after="120" w:line="240" w:lineRule="auto"/>
        <w:ind w:firstLine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Art. 1º O art. 3º da Portaria Normativa MEC nº 8, de </w:t>
      </w:r>
      <w:proofErr w:type="gramStart"/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2</w:t>
      </w:r>
      <w:proofErr w:type="gramEnd"/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de julho de 2015, passa a vigorar com a seguinte redação:</w:t>
      </w:r>
    </w:p>
    <w:p w14:paraId="2FB2C10E" w14:textId="77777777" w:rsidR="009B307D" w:rsidRPr="009B307D" w:rsidRDefault="009B307D" w:rsidP="009B307D">
      <w:pPr>
        <w:shd w:val="clear" w:color="auto" w:fill="FFFFFF"/>
        <w:spacing w:after="120" w:line="240" w:lineRule="auto"/>
        <w:ind w:firstLine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color w:val="0000CC"/>
          <w:sz w:val="19"/>
          <w:szCs w:val="19"/>
          <w:lang w:eastAsia="pt-BR"/>
        </w:rPr>
        <w:t xml:space="preserve">"Art. 3º As mantenedoras de Instituições de Educação Superior - IES interessadas em participar do processo seletivo do Fies referente ao segundo semestre de 2015 deverão assinar Termo de Participação no período de </w:t>
      </w:r>
      <w:proofErr w:type="gramStart"/>
      <w:r w:rsidRPr="009B307D">
        <w:rPr>
          <w:rFonts w:ascii="Arial" w:eastAsia="Times New Roman" w:hAnsi="Arial" w:cs="Arial"/>
          <w:color w:val="0000CC"/>
          <w:sz w:val="19"/>
          <w:szCs w:val="19"/>
          <w:lang w:eastAsia="pt-BR"/>
        </w:rPr>
        <w:t>6</w:t>
      </w:r>
      <w:proofErr w:type="gramEnd"/>
      <w:r w:rsidRPr="009B307D">
        <w:rPr>
          <w:rFonts w:ascii="Arial" w:eastAsia="Times New Roman" w:hAnsi="Arial" w:cs="Arial"/>
          <w:color w:val="0000CC"/>
          <w:sz w:val="19"/>
          <w:szCs w:val="19"/>
          <w:lang w:eastAsia="pt-BR"/>
        </w:rPr>
        <w:t xml:space="preserve"> de julho de 2015 até as 23 horas e 59 minutos do dia 21 de julho de 2015, no qual constará proposta de oferta de vagas."</w:t>
      </w:r>
      <w:r w:rsidRPr="009B307D">
        <w:rPr>
          <w:rFonts w:ascii="Arial" w:eastAsia="Times New Roman" w:hAnsi="Arial" w:cs="Arial"/>
          <w:color w:val="C00000"/>
          <w:sz w:val="19"/>
          <w:szCs w:val="19"/>
          <w:lang w:eastAsia="pt-BR"/>
        </w:rPr>
        <w:t> </w:t>
      </w:r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(N.R.) ..................................................................................................</w:t>
      </w:r>
    </w:p>
    <w:p w14:paraId="77A50AC0" w14:textId="77777777" w:rsidR="009B307D" w:rsidRPr="009B307D" w:rsidRDefault="009B307D" w:rsidP="009B307D">
      <w:pPr>
        <w:shd w:val="clear" w:color="auto" w:fill="FFFFFF"/>
        <w:spacing w:after="120" w:line="240" w:lineRule="auto"/>
        <w:ind w:firstLine="1134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Art. 2º Esta Portaria entra em vigor na data de sua publicação.</w:t>
      </w:r>
    </w:p>
    <w:p w14:paraId="119A71B2" w14:textId="6FE374AD" w:rsidR="009B307D" w:rsidRPr="009B307D" w:rsidRDefault="009B307D" w:rsidP="009B307D">
      <w:pPr>
        <w:shd w:val="clear" w:color="auto" w:fill="FFFFFF"/>
        <w:tabs>
          <w:tab w:val="center" w:pos="4390"/>
          <w:tab w:val="left" w:pos="6015"/>
        </w:tabs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t-BR"/>
        </w:rPr>
        <w:tab/>
      </w:r>
      <w:r w:rsidRPr="009B307D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RENATO JANINE RIBEIRO</w:t>
      </w:r>
      <w:r>
        <w:rPr>
          <w:rFonts w:ascii="Arial" w:eastAsia="Times New Roman" w:hAnsi="Arial" w:cs="Arial"/>
          <w:color w:val="000000"/>
          <w:sz w:val="19"/>
          <w:szCs w:val="19"/>
          <w:lang w:eastAsia="pt-BR"/>
        </w:rPr>
        <w:tab/>
      </w:r>
    </w:p>
    <w:p w14:paraId="6D087C93" w14:textId="088B079F" w:rsidR="009B307D" w:rsidRPr="009B307D" w:rsidRDefault="009B307D" w:rsidP="009B307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799FF51B" w14:textId="77777777" w:rsidR="009B307D" w:rsidRPr="009B307D" w:rsidRDefault="009B307D" w:rsidP="009B307D">
      <w:pPr>
        <w:shd w:val="clear" w:color="auto" w:fill="FFFFFF"/>
        <w:spacing w:after="120" w:line="240" w:lineRule="auto"/>
        <w:ind w:firstLine="1134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B307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 xml:space="preserve">(DOU nº 136, segunda-feira, </w:t>
      </w:r>
      <w:proofErr w:type="gramStart"/>
      <w:r w:rsidRPr="009B307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2</w:t>
      </w:r>
      <w:proofErr w:type="gramEnd"/>
      <w:r w:rsidRPr="009B307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 xml:space="preserve"> de julho de 2015, Seção 1, Página 26)</w:t>
      </w:r>
    </w:p>
    <w:p w14:paraId="69403138" w14:textId="765B432C" w:rsidR="00511748" w:rsidRPr="009B307D" w:rsidRDefault="00511748" w:rsidP="009B307D">
      <w:pPr>
        <w:jc w:val="center"/>
      </w:pPr>
    </w:p>
    <w:sectPr w:rsidR="00511748" w:rsidRPr="009B307D" w:rsidSect="000B2E33">
      <w:headerReference w:type="default" r:id="rId9"/>
      <w:pgSz w:w="11900" w:h="16840"/>
      <w:pgMar w:top="2268" w:right="1418" w:bottom="1418" w:left="1701" w:header="1134" w:footer="10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06A87" w14:textId="77777777" w:rsidR="00F20F21" w:rsidRDefault="00F20F21" w:rsidP="007D128E">
      <w:r>
        <w:separator/>
      </w:r>
    </w:p>
  </w:endnote>
  <w:endnote w:type="continuationSeparator" w:id="0">
    <w:p w14:paraId="6DED68DB" w14:textId="77777777" w:rsidR="00F20F21" w:rsidRDefault="00F20F21" w:rsidP="007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5971" w14:textId="77777777" w:rsidR="00F20F21" w:rsidRDefault="00F20F21" w:rsidP="007D128E">
      <w:r>
        <w:separator/>
      </w:r>
    </w:p>
  </w:footnote>
  <w:footnote w:type="continuationSeparator" w:id="0">
    <w:p w14:paraId="53D55E12" w14:textId="77777777" w:rsidR="00F20F21" w:rsidRDefault="00F20F21" w:rsidP="007D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F6FF" w14:textId="77777777" w:rsidR="00471989" w:rsidRDefault="0047198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809F8" wp14:editId="4D13609C">
              <wp:simplePos x="0" y="0"/>
              <wp:positionH relativeFrom="column">
                <wp:posOffset>-76835</wp:posOffset>
              </wp:positionH>
              <wp:positionV relativeFrom="paragraph">
                <wp:posOffset>-208915</wp:posOffset>
              </wp:positionV>
              <wp:extent cx="6553200" cy="660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6E21A0" w14:textId="77777777" w:rsidR="00471989" w:rsidRDefault="0047198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B57BB4A" wp14:editId="6FB8FE97">
                                <wp:extent cx="3441192" cy="563880"/>
                                <wp:effectExtent l="0" t="0" r="0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beçalhoAN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192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6.45pt;width:51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sXpwIAAKMFAAAOAAAAZHJzL2Uyb0RvYy54bWysVE1v2zAMvQ/YfxB0T+1kTtoadQo3RYYB&#10;RVusGXpWZKkxZouapMTOhv33UbKdZtkuHXaxKfKJIh8/rq7buiI7YWwJKqPjs5gSoTgUpXrJ6JfV&#10;cnRBiXVMFawCJTK6F5Zez9+/u2p0KiawgaoQhqATZdNGZ3TjnE6jyPKNqJk9Ay0UGiWYmjk8mpeo&#10;MKxB73UVTeJ4FjVgCm2AC2tRe9sZ6Tz4l1Jw9yClFY5UGcXYXPia8F37bzS/YumLYXpT8j4M9g9R&#10;1KxU+OjB1S1zjGxN+YeruuQGLEh3xqGOQMqSi5ADZjOOT7J52jAtQi5IjtUHmuz/c8vvd4+GlAXW&#10;jhLFaizRSrSO3EBLxp6dRtsUQU8aYa5FtUf2eotKn3QrTe3/mA5BO/K8P3DrnXFUzqbTD1gwSjja&#10;ZrM4QRndRK+3tbHuo4CaeCGjBmsXKGW7O+s66ADxjylYllWFepZW6jcF+uw0IjRAd5ulGAmKHulj&#10;CsX5sZieT/Lz6eVolk/Ho2QcX4zyPJ6Mbpd5nMfJcnGZ3Pzs4xzuR56SLvUguX0luig+C4lUBga8&#10;IjSxWFSG7Bi2H+NcKBfICxEi2qMkZvGWiz0+5BHye8vljpHhZVDucLkuFZjA90nYxdchZNnhsWhH&#10;eXvRteu2b4k1FHvsFAPdpFnNlyWW845Z98gMjhZ2AK4L94AfWUGTUeglSjZgvv9N7/HY8WilpMFR&#10;zaj9tmVGUFJ9UjgLl+Mk8bMdDglWFA/m2LI+tqhtvQAsB/Y7RhdEj3fVIEoD9TNuldy/iiamOL6d&#10;UTeIC9ctENxKXOR5AOE0a+bu1JPm3rWvjm/WVfvMjO472mEH3cMw1Cw9aewO628qyLcOZBm63hPc&#10;sdoTj5sgzE2/tfyqOT4H1Otunf8CAAD//wMAUEsDBBQABgAIAAAAIQBrsVjU3QAAAAsBAAAPAAAA&#10;ZHJzL2Rvd25yZXYueG1sTI9NT8MwDIbvSPyHyEjctiTls6XphEBcQQw2iVvWeG1F41RNtpZ/j3eC&#10;22v50evH5Wr2vTjiGLtABvRSgUCqg+uoMfD58bK4BxGTJWf7QGjgByOsqvOz0hYuTPSOx3VqBJdQ&#10;LKyBNqWhkDLWLXobl2FA4t0+jN4mHsdGutFOXO57mSl1K73tiC+0dsCnFuvv9cEb2Lzuv7bX6q15&#10;9jfDFGYlyefSmMuL+fEBRMI5/cFw0md1qNhpFw7kougNLHSmGeVwleUgToTSOaedgTutQVal/P9D&#10;9QsAAP//AwBQSwECLQAUAAYACAAAACEAtoM4kv4AAADhAQAAEwAAAAAAAAAAAAAAAAAAAAAAW0Nv&#10;bnRlbnRfVHlwZXNdLnhtbFBLAQItABQABgAIAAAAIQA4/SH/1gAAAJQBAAALAAAAAAAAAAAAAAAA&#10;AC8BAABfcmVscy8ucmVsc1BLAQItABQABgAIAAAAIQDNw4sXpwIAAKMFAAAOAAAAAAAAAAAAAAAA&#10;AC4CAABkcnMvZTJvRG9jLnhtbFBLAQItABQABgAIAAAAIQBrsVjU3QAAAAsBAAAPAAAAAAAAAAAA&#10;AAAAAAEFAABkcnMvZG93bnJldi54bWxQSwUGAAAAAAQABADzAAAACwYAAAAA&#10;" filled="f" stroked="f">
              <v:textbox>
                <w:txbxContent>
                  <w:p w14:paraId="7B6E21A0" w14:textId="77777777" w:rsidR="00471989" w:rsidRDefault="0047198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B57BB4A" wp14:editId="6FB8FE97">
                          <wp:extent cx="3441192" cy="563880"/>
                          <wp:effectExtent l="0" t="0" r="0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beçalhoANE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192" cy="563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DA1"/>
    <w:multiLevelType w:val="hybridMultilevel"/>
    <w:tmpl w:val="16B44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6584"/>
    <w:multiLevelType w:val="hybridMultilevel"/>
    <w:tmpl w:val="A3B60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C6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C1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25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C6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3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66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A8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5943"/>
    <w:multiLevelType w:val="hybridMultilevel"/>
    <w:tmpl w:val="2E281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8E"/>
    <w:rsid w:val="000A08C8"/>
    <w:rsid w:val="000B2E33"/>
    <w:rsid w:val="000D0543"/>
    <w:rsid w:val="003A253A"/>
    <w:rsid w:val="003C4EF6"/>
    <w:rsid w:val="003D25D4"/>
    <w:rsid w:val="0040622B"/>
    <w:rsid w:val="00414741"/>
    <w:rsid w:val="00471989"/>
    <w:rsid w:val="00500869"/>
    <w:rsid w:val="00511748"/>
    <w:rsid w:val="00530B37"/>
    <w:rsid w:val="00592379"/>
    <w:rsid w:val="00600BE0"/>
    <w:rsid w:val="00693F4F"/>
    <w:rsid w:val="006E4468"/>
    <w:rsid w:val="007D128E"/>
    <w:rsid w:val="008D72AB"/>
    <w:rsid w:val="0091404E"/>
    <w:rsid w:val="00936FFF"/>
    <w:rsid w:val="00972DDF"/>
    <w:rsid w:val="009B307D"/>
    <w:rsid w:val="00A5343E"/>
    <w:rsid w:val="00AE2824"/>
    <w:rsid w:val="00AE37F8"/>
    <w:rsid w:val="00B20B25"/>
    <w:rsid w:val="00BF6B93"/>
    <w:rsid w:val="00CB1470"/>
    <w:rsid w:val="00CD4EDC"/>
    <w:rsid w:val="00CD72EE"/>
    <w:rsid w:val="00E25C9E"/>
    <w:rsid w:val="00E87A3B"/>
    <w:rsid w:val="00E922BF"/>
    <w:rsid w:val="00F10372"/>
    <w:rsid w:val="00F20F21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41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C4EF6"/>
  </w:style>
  <w:style w:type="character" w:styleId="Forte">
    <w:name w:val="Strong"/>
    <w:basedOn w:val="Fontepargpadro"/>
    <w:uiPriority w:val="22"/>
    <w:qFormat/>
    <w:rsid w:val="003A253A"/>
    <w:rPr>
      <w:b/>
      <w:bCs/>
    </w:rPr>
  </w:style>
  <w:style w:type="character" w:styleId="nfase">
    <w:name w:val="Emphasis"/>
    <w:basedOn w:val="Fontepargpadro"/>
    <w:uiPriority w:val="20"/>
    <w:qFormat/>
    <w:rsid w:val="003A2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28E"/>
  </w:style>
  <w:style w:type="paragraph" w:styleId="Rodap">
    <w:name w:val="footer"/>
    <w:basedOn w:val="Normal"/>
    <w:link w:val="RodapChar"/>
    <w:uiPriority w:val="99"/>
    <w:unhideWhenUsed/>
    <w:rsid w:val="007D128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128E"/>
  </w:style>
  <w:style w:type="paragraph" w:styleId="Textodebalo">
    <w:name w:val="Balloon Text"/>
    <w:basedOn w:val="Normal"/>
    <w:link w:val="TextodebaloChar"/>
    <w:uiPriority w:val="99"/>
    <w:semiHidden/>
    <w:unhideWhenUsed/>
    <w:rsid w:val="007D128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8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7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7F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25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3C4EF6"/>
  </w:style>
  <w:style w:type="character" w:styleId="Forte">
    <w:name w:val="Strong"/>
    <w:basedOn w:val="Fontepargpadro"/>
    <w:uiPriority w:val="22"/>
    <w:qFormat/>
    <w:rsid w:val="003A253A"/>
    <w:rPr>
      <w:b/>
      <w:bCs/>
    </w:rPr>
  </w:style>
  <w:style w:type="character" w:styleId="nfase">
    <w:name w:val="Emphasis"/>
    <w:basedOn w:val="Fontepargpadro"/>
    <w:uiPriority w:val="20"/>
    <w:qFormat/>
    <w:rsid w:val="003A2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AAEC6-0205-4908-8B13-DC6A464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Lopes</dc:creator>
  <cp:lastModifiedBy>ascom</cp:lastModifiedBy>
  <cp:revision>2</cp:revision>
  <cp:lastPrinted>2014-03-27T14:14:00Z</cp:lastPrinted>
  <dcterms:created xsi:type="dcterms:W3CDTF">2015-07-20T13:36:00Z</dcterms:created>
  <dcterms:modified xsi:type="dcterms:W3CDTF">2015-07-20T13:36:00Z</dcterms:modified>
</cp:coreProperties>
</file>