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FE3A83" w:rsidTr="00FE3A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E3A83" w:rsidRDefault="00FE3A83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1155CC"/>
                <w:sz w:val="19"/>
                <w:szCs w:val="19"/>
                <w:lang w:eastAsia="pt-BR"/>
              </w:rPr>
              <w:drawing>
                <wp:inline distT="0" distB="0" distL="0" distR="0">
                  <wp:extent cx="5715000" cy="1257300"/>
                  <wp:effectExtent l="0" t="0" r="0" b="0"/>
                  <wp:docPr id="1" name="Imagem 1" descr="https://ci5.googleusercontent.com/proxy/1ve0Iiw4YLJlG2a-e3KtqvgCMam_MtcrbcF7_1qYd4M718NrUtnkhWlUWa620kZMz8wrDMKGfHz79yfx8tmYSGs2zzJKN0khoAcmWVA7w8j4VCJd9q5F=s0-d-e1-ft#http://anec.org.br/wp-content/uploads/2015/02/Site-Slidebar-2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i5.googleusercontent.com/proxy/1ve0Iiw4YLJlG2a-e3KtqvgCMam_MtcrbcF7_1qYd4M718NrUtnkhWlUWa620kZMz8wrDMKGfHz79yfx8tmYSGs2zzJKN0khoAcmWVA7w8j4VCJd9q5F=s0-d-e1-ft#http://anec.org.br/wp-content/uploads/2015/02/Site-Slidebar-2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A83" w:rsidRDefault="00FE3A83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FFFFFF"/>
                <w:sz w:val="14"/>
                <w:szCs w:val="14"/>
              </w:rPr>
              <w:t>p&gt;</w:t>
            </w:r>
          </w:p>
        </w:tc>
      </w:tr>
      <w:tr w:rsidR="00FE3A83" w:rsidTr="00FE3A8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E3A83" w:rsidRDefault="00FE3A83">
            <w:pPr>
              <w:jc w:val="right"/>
              <w:rPr>
                <w:rFonts w:ascii="Comic Sans MS" w:hAnsi="Comic Sans MS" w:cs="Arial"/>
                <w:color w:val="0000FF"/>
                <w:sz w:val="24"/>
                <w:szCs w:val="24"/>
              </w:rPr>
            </w:pPr>
            <w:r>
              <w:rPr>
                <w:rStyle w:val="nfase"/>
                <w:rFonts w:ascii="Arial" w:hAnsi="Arial" w:cs="Arial"/>
                <w:color w:val="000000"/>
                <w:sz w:val="21"/>
                <w:szCs w:val="21"/>
              </w:rPr>
              <w:t>Brasília-DF, 27 de março de 2015</w:t>
            </w:r>
            <w:proofErr w:type="gramStart"/>
            <w:r>
              <w:rPr>
                <w:rFonts w:ascii="Comic Sans MS" w:hAnsi="Comic Sans MS" w:cs="Arial"/>
                <w:color w:val="0000FF"/>
              </w:rPr>
              <w:br/>
            </w:r>
            <w:r>
              <w:rPr>
                <w:rFonts w:ascii="Comic Sans MS" w:hAnsi="Comic Sans MS" w:cs="Arial"/>
                <w:color w:val="0000FF"/>
              </w:rPr>
              <w:br/>
            </w:r>
            <w:proofErr w:type="gramEnd"/>
            <w:r>
              <w:rPr>
                <w:rFonts w:ascii="Comic Sans MS" w:hAnsi="Comic Sans MS" w:cs="Arial"/>
                <w:color w:val="0000FF"/>
              </w:rPr>
              <w:t> </w:t>
            </w:r>
          </w:p>
          <w:p w:rsidR="00FE3A83" w:rsidRDefault="00FE3A83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Prezada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Associada,</w:t>
            </w:r>
          </w:p>
          <w:p w:rsidR="00FE3A83" w:rsidRDefault="00FE3A83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Arial"/>
                <w:color w:val="0000FF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Aproxima-se o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</w:rPr>
              <w:t>Seminário de Gestão de Mantenedoras 2015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promovido pela Câmara de Mantenedoras da Associação Nacional de Educação Católica do Brasil (ANEC). Mais uma vez, queremos nos encontrar nos dias 06 e 07 de abril, no Centro de Eventos e Treinamentos da Confederação Nacional dos Trabalhadores do Comércio (CNTC), na cidade de Brasília/DF.</w:t>
            </w:r>
          </w:p>
          <w:p w:rsidR="00FE3A83" w:rsidRDefault="00FE3A83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 tema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Style w:val="nfase"/>
                <w:rFonts w:ascii="Arial" w:hAnsi="Arial" w:cs="Arial"/>
                <w:color w:val="000000"/>
                <w:sz w:val="21"/>
                <w:szCs w:val="21"/>
              </w:rPr>
              <w:t>“Governança Corporativa nas Instituições Confessionais: Desafios e Oportunidades dos Gestores de Instituições de Educação”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tem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como objetivo oferecer aos diretores, gestores, colaboradores que atuam nas áreas jurídicas, da assistência social, RH, financeira e contábil, conteúdos, caminhos e experiências que possam ajudar as nossas mantenedoras a alcançarem maior excelência na governança, a serviço de educação evangélico/libertadora.</w:t>
            </w:r>
          </w:p>
          <w:p w:rsidR="00175F27" w:rsidRDefault="00FE3A83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 Seminário, para alcançar os seus objetivos, conta com uma programação dinâmica e interativa, olhando a realidade das mantenedoras e todos os desafios vividos no dia a dia. Para isso, buscamos os melhores assessores e especialistas, nas diversas áreas, e representantes do governo.</w:t>
            </w:r>
          </w:p>
          <w:p w:rsidR="00175F27" w:rsidRDefault="00FE3A83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 ANEC fica feliz em acolher todos os participantes deste seminário, num ambiente de celebração pascal, com a presença de Jesus ressuscitado, o qual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faz-se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presente com a sua luz, alegria e paz, assegurando-nos que caminha em nosso meio para levar adiante a nossa missão educativa. Que Maria Educadora interceda por nós.</w:t>
            </w:r>
          </w:p>
          <w:p w:rsidR="00175F27" w:rsidRDefault="00FE3A83">
            <w:pPr>
              <w:jc w:val="both"/>
              <w:rPr>
                <w:rFonts w:ascii="Comic Sans MS" w:hAnsi="Comic Sans MS" w:cs="Arial"/>
                <w:color w:val="0000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Acesse o site do evento para mais informações: </w:t>
            </w:r>
            <w:hyperlink r:id="rId7" w:tgtFrame="_blank" w:history="1">
              <w:proofErr w:type="gramStart"/>
              <w:r>
                <w:rPr>
                  <w:rStyle w:val="Hyperlink"/>
                  <w:rFonts w:ascii="Arial" w:hAnsi="Arial" w:cs="Arial"/>
                  <w:color w:val="000000"/>
                  <w:sz w:val="21"/>
                  <w:szCs w:val="21"/>
                </w:rPr>
                <w:t>anec.org.</w:t>
              </w:r>
              <w:proofErr w:type="gramEnd"/>
              <w:r>
                <w:rPr>
                  <w:rStyle w:val="Hyperlink"/>
                  <w:rFonts w:ascii="Arial" w:hAnsi="Arial" w:cs="Arial"/>
                  <w:color w:val="000000"/>
                  <w:sz w:val="21"/>
                  <w:szCs w:val="21"/>
                </w:rPr>
                <w:t>br/</w:t>
              </w:r>
              <w:proofErr w:type="spellStart"/>
              <w:r>
                <w:rPr>
                  <w:rStyle w:val="Hyperlink"/>
                  <w:rFonts w:ascii="Arial" w:hAnsi="Arial" w:cs="Arial"/>
                  <w:color w:val="000000"/>
                  <w:sz w:val="21"/>
                  <w:szCs w:val="21"/>
                </w:rPr>
                <w:t>seminariomantenedoras</w:t>
              </w:r>
              <w:proofErr w:type="spellEnd"/>
              <w:r>
                <w:rPr>
                  <w:rStyle w:val="Hyperlink"/>
                  <w:rFonts w:ascii="Arial" w:hAnsi="Arial" w:cs="Arial"/>
                  <w:color w:val="000000"/>
                  <w:sz w:val="21"/>
                  <w:szCs w:val="21"/>
                </w:rPr>
                <w:t>/</w:t>
              </w:r>
            </w:hyperlink>
          </w:p>
          <w:p w:rsidR="00175F27" w:rsidRDefault="00FE3A83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1"/>
                <w:szCs w:val="21"/>
              </w:rPr>
              <w:t>Contamos com a sua presença!</w:t>
            </w:r>
          </w:p>
          <w:p w:rsidR="00FE3A83" w:rsidRDefault="00FE3A83">
            <w:pPr>
              <w:jc w:val="both"/>
              <w:rPr>
                <w:rFonts w:ascii="Comic Sans MS" w:hAnsi="Comic Sans MS" w:cs="Arial"/>
                <w:color w:val="0000FF"/>
              </w:rPr>
            </w:pPr>
            <w:r>
              <w:rPr>
                <w:rFonts w:ascii="Comic Sans MS" w:hAnsi="Comic Sans MS" w:cs="Arial"/>
                <w:color w:val="0000FF"/>
              </w:rPr>
              <w:t> </w:t>
            </w:r>
          </w:p>
          <w:p w:rsidR="00FE3A83" w:rsidRDefault="00FE3A83">
            <w:pPr>
              <w:jc w:val="center"/>
              <w:rPr>
                <w:rFonts w:ascii="Comic Sans MS" w:hAnsi="Comic Sans MS" w:cs="Arial"/>
                <w:color w:val="0000FF"/>
                <w:sz w:val="24"/>
                <w:szCs w:val="24"/>
              </w:rPr>
            </w:pPr>
            <w:proofErr w:type="gramStart"/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</w:rPr>
              <w:t>Pe</w:t>
            </w:r>
            <w:proofErr w:type="gramEnd"/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</w:rPr>
              <w:t xml:space="preserve">. Roberto Duarte </w:t>
            </w:r>
            <w:proofErr w:type="spellStart"/>
            <w:r>
              <w:rPr>
                <w:rStyle w:val="Forte"/>
                <w:rFonts w:ascii="Arial" w:hAnsi="Arial" w:cs="Arial"/>
                <w:color w:val="000000"/>
                <w:sz w:val="21"/>
                <w:szCs w:val="21"/>
              </w:rPr>
              <w:t>Rosalino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Diretor 1º Tesoureiro da ANEC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Presidente da Câmara de Mantenedoras da ANEC</w:t>
            </w:r>
          </w:p>
        </w:tc>
      </w:tr>
    </w:tbl>
    <w:p w:rsidR="00AC010B" w:rsidRPr="00FE3A83" w:rsidRDefault="00AC010B" w:rsidP="00FE3A83"/>
    <w:sectPr w:rsidR="00AC010B" w:rsidRPr="00FE3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52"/>
    <w:rsid w:val="00175F27"/>
    <w:rsid w:val="001A0B00"/>
    <w:rsid w:val="0038601D"/>
    <w:rsid w:val="00493E41"/>
    <w:rsid w:val="00625579"/>
    <w:rsid w:val="007D5844"/>
    <w:rsid w:val="00854489"/>
    <w:rsid w:val="00AC010B"/>
    <w:rsid w:val="00B43DD9"/>
    <w:rsid w:val="00BD5052"/>
    <w:rsid w:val="00F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5052"/>
    <w:rPr>
      <w:b/>
      <w:bCs/>
    </w:rPr>
  </w:style>
  <w:style w:type="character" w:customStyle="1" w:styleId="apple-converted-space">
    <w:name w:val="apple-converted-space"/>
    <w:basedOn w:val="Fontepargpadro"/>
    <w:rsid w:val="00BD5052"/>
  </w:style>
  <w:style w:type="character" w:styleId="Hyperlink">
    <w:name w:val="Hyperlink"/>
    <w:basedOn w:val="Fontepargpadro"/>
    <w:uiPriority w:val="99"/>
    <w:semiHidden/>
    <w:unhideWhenUsed/>
    <w:rsid w:val="00AC010B"/>
    <w:rPr>
      <w:color w:val="0000FF"/>
      <w:u w:val="single"/>
    </w:rPr>
  </w:style>
  <w:style w:type="character" w:customStyle="1" w:styleId="58cl">
    <w:name w:val="_58cl"/>
    <w:basedOn w:val="Fontepargpadro"/>
    <w:rsid w:val="00AC010B"/>
  </w:style>
  <w:style w:type="character" w:customStyle="1" w:styleId="58cm">
    <w:name w:val="_58cm"/>
    <w:basedOn w:val="Fontepargpadro"/>
    <w:rsid w:val="00AC010B"/>
  </w:style>
  <w:style w:type="character" w:styleId="nfase">
    <w:name w:val="Emphasis"/>
    <w:basedOn w:val="Fontepargpadro"/>
    <w:uiPriority w:val="20"/>
    <w:qFormat/>
    <w:rsid w:val="00FE3A8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5052"/>
    <w:rPr>
      <w:b/>
      <w:bCs/>
    </w:rPr>
  </w:style>
  <w:style w:type="character" w:customStyle="1" w:styleId="apple-converted-space">
    <w:name w:val="apple-converted-space"/>
    <w:basedOn w:val="Fontepargpadro"/>
    <w:rsid w:val="00BD5052"/>
  </w:style>
  <w:style w:type="character" w:styleId="Hyperlink">
    <w:name w:val="Hyperlink"/>
    <w:basedOn w:val="Fontepargpadro"/>
    <w:uiPriority w:val="99"/>
    <w:semiHidden/>
    <w:unhideWhenUsed/>
    <w:rsid w:val="00AC010B"/>
    <w:rPr>
      <w:color w:val="0000FF"/>
      <w:u w:val="single"/>
    </w:rPr>
  </w:style>
  <w:style w:type="character" w:customStyle="1" w:styleId="58cl">
    <w:name w:val="_58cl"/>
    <w:basedOn w:val="Fontepargpadro"/>
    <w:rsid w:val="00AC010B"/>
  </w:style>
  <w:style w:type="character" w:customStyle="1" w:styleId="58cm">
    <w:name w:val="_58cm"/>
    <w:basedOn w:val="Fontepargpadro"/>
    <w:rsid w:val="00AC010B"/>
  </w:style>
  <w:style w:type="character" w:styleId="nfase">
    <w:name w:val="Emphasis"/>
    <w:basedOn w:val="Fontepargpadro"/>
    <w:uiPriority w:val="20"/>
    <w:qFormat/>
    <w:rsid w:val="00FE3A8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ec.mailrelay-ii.com/newslink/474565/79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nec.mailrelay-ii.com/newslink/474565/79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</dc:creator>
  <cp:lastModifiedBy>ascom</cp:lastModifiedBy>
  <cp:revision>2</cp:revision>
  <dcterms:created xsi:type="dcterms:W3CDTF">2015-03-30T16:08:00Z</dcterms:created>
  <dcterms:modified xsi:type="dcterms:W3CDTF">2015-03-30T16:08:00Z</dcterms:modified>
</cp:coreProperties>
</file>